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8A69" w14:textId="1643FF0D" w:rsidR="00E86BEB" w:rsidRPr="00E7508D" w:rsidRDefault="00E7508D">
      <w:pPr>
        <w:rPr>
          <w:rFonts w:ascii="Arial" w:hAnsi="Arial" w:cs="Arial"/>
          <w:b/>
          <w:bCs/>
          <w:sz w:val="44"/>
          <w:szCs w:val="44"/>
        </w:rPr>
      </w:pPr>
      <w:r w:rsidRPr="00E7508D">
        <w:rPr>
          <w:rFonts w:ascii="Arial" w:hAnsi="Arial" w:cs="Arial"/>
          <w:b/>
          <w:bCs/>
          <w:sz w:val="44"/>
          <w:szCs w:val="44"/>
        </w:rPr>
        <w:t>Migration Manuelle / Clonage de site Web</w:t>
      </w:r>
    </w:p>
    <w:p w14:paraId="47403ED9" w14:textId="21D891C4" w:rsidR="00E7508D" w:rsidRPr="00EC4360" w:rsidRDefault="002067B5" w:rsidP="00EC4360">
      <w:pPr>
        <w:pStyle w:val="Paragraphedeliste"/>
        <w:rPr>
          <w:rFonts w:ascii="Arial" w:hAnsi="Arial" w:cs="Arial"/>
          <w:b/>
          <w:bCs/>
          <w:sz w:val="36"/>
          <w:szCs w:val="36"/>
        </w:rPr>
      </w:pPr>
      <w:r w:rsidRPr="00EC4360">
        <w:rPr>
          <w:rFonts w:ascii="Arial" w:hAnsi="Arial" w:cs="Arial"/>
          <w:b/>
          <w:bCs/>
          <w:sz w:val="36"/>
          <w:szCs w:val="36"/>
        </w:rPr>
        <w:br/>
      </w:r>
      <w:r w:rsidR="00E7508D" w:rsidRPr="00EC4360">
        <w:rPr>
          <w:rFonts w:ascii="Arial" w:hAnsi="Arial" w:cs="Arial"/>
          <w:b/>
          <w:bCs/>
          <w:sz w:val="36"/>
          <w:szCs w:val="36"/>
        </w:rPr>
        <w:t>1.</w:t>
      </w:r>
      <w:r w:rsidR="00E7508D" w:rsidRPr="00EC4360">
        <w:rPr>
          <w:rFonts w:ascii="Arial" w:hAnsi="Arial" w:cs="Arial"/>
          <w:b/>
          <w:bCs/>
          <w:sz w:val="36"/>
          <w:szCs w:val="36"/>
        </w:rPr>
        <w:tab/>
        <w:t>Sauvegarder les fichiers du site</w:t>
      </w:r>
    </w:p>
    <w:p w14:paraId="06B7E2F4" w14:textId="443D0FC2" w:rsidR="00E7508D" w:rsidRPr="00E7508D" w:rsidRDefault="00E7508D" w:rsidP="00F3185F">
      <w:pPr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2F7E5466" wp14:editId="3D0579C4">
            <wp:extent cx="3933362" cy="29322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26" cy="293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DF28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6F1B4C5E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10E276E5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721033AE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3DC2492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7420A3A2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7B38E4D4" w14:textId="0C5CC4B4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DF2DF37" w14:textId="496A392A" w:rsidR="00EC4360" w:rsidRDefault="00EC4360" w:rsidP="00E7508D">
      <w:pPr>
        <w:rPr>
          <w:rFonts w:ascii="Arial" w:hAnsi="Arial" w:cs="Arial"/>
          <w:b/>
          <w:bCs/>
          <w:sz w:val="36"/>
          <w:szCs w:val="36"/>
        </w:rPr>
      </w:pPr>
    </w:p>
    <w:p w14:paraId="0B1FE796" w14:textId="62042B79" w:rsidR="00EC4360" w:rsidRDefault="00EC4360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504B3D2" w14:textId="30736A96" w:rsidR="00EC4360" w:rsidRDefault="00EC4360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6CCDA87" w14:textId="0BE84550" w:rsidR="00EC4360" w:rsidRDefault="00EC4360" w:rsidP="00E7508D">
      <w:pPr>
        <w:rPr>
          <w:rFonts w:ascii="Arial" w:hAnsi="Arial" w:cs="Arial"/>
          <w:b/>
          <w:bCs/>
          <w:sz w:val="36"/>
          <w:szCs w:val="36"/>
        </w:rPr>
      </w:pPr>
    </w:p>
    <w:p w14:paraId="68B7C07D" w14:textId="6C605E9D" w:rsidR="00EC4360" w:rsidRDefault="00EC4360" w:rsidP="00E7508D">
      <w:pPr>
        <w:rPr>
          <w:rFonts w:ascii="Arial" w:hAnsi="Arial" w:cs="Arial"/>
          <w:b/>
          <w:bCs/>
          <w:sz w:val="36"/>
          <w:szCs w:val="36"/>
        </w:rPr>
      </w:pPr>
    </w:p>
    <w:p w14:paraId="481A99C2" w14:textId="77777777" w:rsidR="00EC4360" w:rsidRDefault="00EC4360" w:rsidP="00E7508D">
      <w:pPr>
        <w:rPr>
          <w:rFonts w:ascii="Arial" w:hAnsi="Arial" w:cs="Arial"/>
          <w:b/>
          <w:bCs/>
          <w:sz w:val="36"/>
          <w:szCs w:val="36"/>
        </w:rPr>
      </w:pPr>
    </w:p>
    <w:p w14:paraId="0D549E71" w14:textId="4E8791AF" w:rsidR="00F22BAD" w:rsidRDefault="00F22BA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41ECB519" w14:textId="77777777" w:rsidR="009F0D1D" w:rsidRDefault="009F0D1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78A4F21" w14:textId="5841F448" w:rsidR="00E7508D" w:rsidRP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  <w:r w:rsidRPr="00E7508D">
        <w:rPr>
          <w:rFonts w:ascii="Arial" w:hAnsi="Arial" w:cs="Arial"/>
          <w:b/>
          <w:bCs/>
          <w:sz w:val="36"/>
          <w:szCs w:val="36"/>
        </w:rPr>
        <w:lastRenderedPageBreak/>
        <w:t>2.</w:t>
      </w:r>
      <w:r w:rsidRPr="00E7508D">
        <w:rPr>
          <w:rFonts w:ascii="Arial" w:hAnsi="Arial" w:cs="Arial"/>
          <w:b/>
          <w:bCs/>
          <w:sz w:val="36"/>
          <w:szCs w:val="36"/>
        </w:rPr>
        <w:tab/>
        <w:t>Exporter votre base de données</w:t>
      </w:r>
    </w:p>
    <w:p w14:paraId="700A906F" w14:textId="22DF3608" w:rsidR="00E7508D" w:rsidRPr="00E7508D" w:rsidRDefault="00E7508D" w:rsidP="00F3185F">
      <w:pPr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7B62E9B9" wp14:editId="17BD7C41">
            <wp:extent cx="4133850" cy="95704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16" cy="95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3DE4B" w14:textId="77777777" w:rsidR="00E7508D" w:rsidRP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  <w:r w:rsidRPr="00E7508D">
        <w:rPr>
          <w:rFonts w:ascii="Arial" w:hAnsi="Arial" w:cs="Arial"/>
          <w:b/>
          <w:bCs/>
          <w:sz w:val="36"/>
          <w:szCs w:val="36"/>
        </w:rPr>
        <w:lastRenderedPageBreak/>
        <w:t>3.</w:t>
      </w:r>
      <w:r w:rsidRPr="00E7508D">
        <w:rPr>
          <w:rFonts w:ascii="Arial" w:hAnsi="Arial" w:cs="Arial"/>
          <w:b/>
          <w:bCs/>
          <w:sz w:val="36"/>
          <w:szCs w:val="36"/>
        </w:rPr>
        <w:tab/>
        <w:t>Créer la nouvelle base de données</w:t>
      </w:r>
    </w:p>
    <w:p w14:paraId="0C83D9B6" w14:textId="53A8D98D" w:rsidR="00E7508D" w:rsidRPr="00E7508D" w:rsidRDefault="00E7508D" w:rsidP="00F3185F">
      <w:pPr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BF65A87" wp14:editId="4E30BBE0">
            <wp:extent cx="4389450" cy="47148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378" cy="472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992C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4AFC6D79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1EDD61D6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2B49ECEA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39338B90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3BB8689B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6F02DA27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23F6D582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2058D6F4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7242E544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55EE8EA6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1BDC7DBA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3943D543" w14:textId="3BE35910" w:rsidR="00E7508D" w:rsidRP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  <w:r w:rsidRPr="00E7508D">
        <w:rPr>
          <w:rFonts w:ascii="Arial" w:hAnsi="Arial" w:cs="Arial"/>
          <w:b/>
          <w:bCs/>
          <w:sz w:val="36"/>
          <w:szCs w:val="36"/>
        </w:rPr>
        <w:lastRenderedPageBreak/>
        <w:t>4.</w:t>
      </w:r>
      <w:r w:rsidRPr="00E7508D">
        <w:rPr>
          <w:rFonts w:ascii="Arial" w:hAnsi="Arial" w:cs="Arial"/>
          <w:b/>
          <w:bCs/>
          <w:sz w:val="36"/>
          <w:szCs w:val="36"/>
        </w:rPr>
        <w:tab/>
        <w:t>Importer la base de données</w:t>
      </w:r>
    </w:p>
    <w:p w14:paraId="7A594361" w14:textId="4F818E98" w:rsidR="00E7508D" w:rsidRPr="00E7508D" w:rsidRDefault="00E7508D" w:rsidP="00F3185F">
      <w:pPr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6EF2CB80" wp14:editId="5170CA63">
            <wp:extent cx="4875822" cy="502920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162" cy="50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ACA7C" w14:textId="77777777" w:rsidR="00E7508D" w:rsidRP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  <w:r w:rsidRPr="00E7508D">
        <w:rPr>
          <w:rFonts w:ascii="Arial" w:hAnsi="Arial" w:cs="Arial"/>
          <w:b/>
          <w:bCs/>
          <w:sz w:val="36"/>
          <w:szCs w:val="36"/>
        </w:rPr>
        <w:t>5.</w:t>
      </w:r>
      <w:r w:rsidRPr="00E7508D">
        <w:rPr>
          <w:rFonts w:ascii="Arial" w:hAnsi="Arial" w:cs="Arial"/>
          <w:b/>
          <w:bCs/>
          <w:sz w:val="36"/>
          <w:szCs w:val="36"/>
        </w:rPr>
        <w:tab/>
        <w:t xml:space="preserve">Mettre à jour </w:t>
      </w:r>
      <w:proofErr w:type="spellStart"/>
      <w:r w:rsidRPr="00E7508D">
        <w:rPr>
          <w:rFonts w:ascii="Arial" w:hAnsi="Arial" w:cs="Arial"/>
          <w:b/>
          <w:bCs/>
          <w:sz w:val="36"/>
          <w:szCs w:val="36"/>
        </w:rPr>
        <w:t>wp-config.php</w:t>
      </w:r>
      <w:proofErr w:type="spellEnd"/>
    </w:p>
    <w:p w14:paraId="7AB6E6C3" w14:textId="789AF100" w:rsidR="00E7508D" w:rsidRPr="00E7508D" w:rsidRDefault="00E7508D" w:rsidP="00F3185F">
      <w:pPr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7555F493" wp14:editId="5DCA02A8">
            <wp:extent cx="4185940" cy="1400175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99" cy="140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C05F" w14:textId="77777777" w:rsidR="00E7508D" w:rsidRP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  <w:r w:rsidRPr="00E7508D">
        <w:rPr>
          <w:rFonts w:ascii="Arial" w:hAnsi="Arial" w:cs="Arial"/>
          <w:b/>
          <w:bCs/>
          <w:sz w:val="36"/>
          <w:szCs w:val="36"/>
        </w:rPr>
        <w:t>6.</w:t>
      </w:r>
      <w:r w:rsidRPr="00E7508D">
        <w:rPr>
          <w:rFonts w:ascii="Arial" w:hAnsi="Arial" w:cs="Arial"/>
          <w:b/>
          <w:bCs/>
          <w:sz w:val="36"/>
          <w:szCs w:val="36"/>
        </w:rPr>
        <w:tab/>
        <w:t>Mettre en ligne les fichiers sur le nouvel FTP</w:t>
      </w:r>
    </w:p>
    <w:p w14:paraId="3843EE54" w14:textId="5AC3A5D1" w:rsidR="00E7508D" w:rsidRPr="00E7508D" w:rsidRDefault="00E7508D" w:rsidP="00F3185F">
      <w:pPr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5EA9E0E2" wp14:editId="75E7A732">
            <wp:extent cx="4048125" cy="121948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496" cy="122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642D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62B57FD4" w14:textId="77777777" w:rsid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</w:p>
    <w:p w14:paraId="211AE2FC" w14:textId="636C6BB3" w:rsidR="00E7508D" w:rsidRPr="00E7508D" w:rsidRDefault="00E7508D" w:rsidP="00E7508D">
      <w:pPr>
        <w:rPr>
          <w:rFonts w:ascii="Arial" w:hAnsi="Arial" w:cs="Arial"/>
          <w:b/>
          <w:bCs/>
          <w:sz w:val="36"/>
          <w:szCs w:val="36"/>
        </w:rPr>
      </w:pPr>
      <w:r w:rsidRPr="00E7508D">
        <w:rPr>
          <w:rFonts w:ascii="Arial" w:hAnsi="Arial" w:cs="Arial"/>
          <w:b/>
          <w:bCs/>
          <w:sz w:val="36"/>
          <w:szCs w:val="36"/>
        </w:rPr>
        <w:lastRenderedPageBreak/>
        <w:t>7.</w:t>
      </w:r>
      <w:r w:rsidRPr="00E7508D">
        <w:rPr>
          <w:rFonts w:ascii="Arial" w:hAnsi="Arial" w:cs="Arial"/>
          <w:b/>
          <w:bCs/>
          <w:sz w:val="36"/>
          <w:szCs w:val="36"/>
        </w:rPr>
        <w:tab/>
        <w:t xml:space="preserve">Mettre à jour les </w:t>
      </w:r>
      <w:proofErr w:type="spellStart"/>
      <w:r w:rsidRPr="00E7508D">
        <w:rPr>
          <w:rFonts w:ascii="Arial" w:hAnsi="Arial" w:cs="Arial"/>
          <w:b/>
          <w:bCs/>
          <w:sz w:val="36"/>
          <w:szCs w:val="36"/>
        </w:rPr>
        <w:t>urls</w:t>
      </w:r>
      <w:proofErr w:type="spellEnd"/>
      <w:r w:rsidRPr="00E7508D">
        <w:rPr>
          <w:rFonts w:ascii="Arial" w:hAnsi="Arial" w:cs="Arial"/>
          <w:b/>
          <w:bCs/>
          <w:sz w:val="36"/>
          <w:szCs w:val="36"/>
        </w:rPr>
        <w:t xml:space="preserve"> de votre nouveau site</w:t>
      </w:r>
    </w:p>
    <w:p w14:paraId="1F82A88D" w14:textId="516CA3D8" w:rsidR="00E7508D" w:rsidRPr="00E7508D" w:rsidRDefault="00E7508D" w:rsidP="00F3185F">
      <w:pPr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FD66BEF" wp14:editId="2323C658">
            <wp:extent cx="4439688" cy="9477375"/>
            <wp:effectExtent l="0" t="0" r="0" b="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164" cy="949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F2BB" w14:textId="3B783018" w:rsidR="00E7508D" w:rsidRPr="00E7508D" w:rsidRDefault="00E7508D" w:rsidP="00F3185F">
      <w:pPr>
        <w:ind w:left="708" w:hanging="705"/>
        <w:rPr>
          <w:rFonts w:ascii="Arial" w:hAnsi="Arial" w:cs="Arial"/>
          <w:b/>
          <w:bCs/>
          <w:sz w:val="36"/>
          <w:szCs w:val="36"/>
        </w:rPr>
      </w:pPr>
      <w:r w:rsidRPr="00E7508D">
        <w:rPr>
          <w:rFonts w:ascii="Arial" w:hAnsi="Arial" w:cs="Arial"/>
          <w:b/>
          <w:bCs/>
          <w:sz w:val="36"/>
          <w:szCs w:val="36"/>
        </w:rPr>
        <w:lastRenderedPageBreak/>
        <w:t>8.</w:t>
      </w:r>
      <w:r w:rsidRPr="00E7508D">
        <w:rPr>
          <w:rFonts w:ascii="Arial" w:hAnsi="Arial" w:cs="Arial"/>
          <w:b/>
          <w:bCs/>
          <w:sz w:val="36"/>
          <w:szCs w:val="36"/>
        </w:rPr>
        <w:tab/>
        <w:t>Les derniers réglages</w:t>
      </w:r>
      <w:r w:rsidR="00F3185F">
        <w:rPr>
          <w:rFonts w:ascii="Arial" w:hAnsi="Arial" w:cs="Arial"/>
          <w:b/>
          <w:bCs/>
          <w:sz w:val="36"/>
          <w:szCs w:val="36"/>
        </w:rPr>
        <w:br/>
      </w:r>
      <w:r w:rsidR="00F3185F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2DB9993F" wp14:editId="64C66EFF">
            <wp:extent cx="4228355" cy="2600325"/>
            <wp:effectExtent l="0" t="0" r="127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36" cy="26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08D" w:rsidRPr="00E7508D" w:rsidSect="00E7508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097"/>
    <w:multiLevelType w:val="hybridMultilevel"/>
    <w:tmpl w:val="13D09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6340"/>
    <w:multiLevelType w:val="hybridMultilevel"/>
    <w:tmpl w:val="A0B25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1D65"/>
    <w:multiLevelType w:val="hybridMultilevel"/>
    <w:tmpl w:val="8892C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59665">
    <w:abstractNumId w:val="2"/>
  </w:num>
  <w:num w:numId="2" w16cid:durableId="1285884548">
    <w:abstractNumId w:val="0"/>
  </w:num>
  <w:num w:numId="3" w16cid:durableId="40364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8D"/>
    <w:rsid w:val="002067B5"/>
    <w:rsid w:val="00325A5C"/>
    <w:rsid w:val="003468EB"/>
    <w:rsid w:val="008009F9"/>
    <w:rsid w:val="00841BF8"/>
    <w:rsid w:val="009F0D1D"/>
    <w:rsid w:val="00CF7C31"/>
    <w:rsid w:val="00E7508D"/>
    <w:rsid w:val="00E86BEB"/>
    <w:rsid w:val="00EC4360"/>
    <w:rsid w:val="00EC71F4"/>
    <w:rsid w:val="00F22BAD"/>
    <w:rsid w:val="00F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03BF"/>
  <w14:defaultImageDpi w14:val="330"/>
  <w15:chartTrackingRefBased/>
  <w15:docId w15:val="{5A196078-CAF4-4C11-8FF8-45A007C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0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09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LEQUEUX</dc:creator>
  <cp:keywords/>
  <dc:description/>
  <cp:lastModifiedBy>Stéphane LEQUEUX</cp:lastModifiedBy>
  <cp:revision>10</cp:revision>
  <dcterms:created xsi:type="dcterms:W3CDTF">2023-01-05T08:35:00Z</dcterms:created>
  <dcterms:modified xsi:type="dcterms:W3CDTF">2023-01-07T17:50:00Z</dcterms:modified>
</cp:coreProperties>
</file>